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C2DC4" w:rsidP="00F85383">
            <w:pPr>
              <w:rPr>
                <w:szCs w:val="21"/>
              </w:rPr>
            </w:pPr>
            <w:r w:rsidRPr="003C2DC4">
              <w:rPr>
                <w:rFonts w:hint="eastAsia"/>
                <w:szCs w:val="21"/>
              </w:rPr>
              <w:t>統計解析専門員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B057A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4CF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2DC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97BE-ED8E-4A18-B1F5-9B9D5906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165</Words>
  <Characters>946</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2021-08-24T04:41:00Z</dcterms:modified>
</cp:coreProperties>
</file>