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F7" w:rsidRPr="001129A0" w:rsidRDefault="001129A0" w:rsidP="001700F7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総務局</w:t>
      </w:r>
      <w:bookmarkStart w:id="0" w:name="_GoBack"/>
      <w:bookmarkEnd w:id="0"/>
      <w:r w:rsidR="001700F7" w:rsidRPr="001129A0">
        <w:rPr>
          <w:rFonts w:ascii="ＭＳ ゴシック" w:eastAsia="ＭＳ ゴシック" w:hAnsi="ＭＳ ゴシック" w:hint="eastAsia"/>
          <w:sz w:val="28"/>
        </w:rPr>
        <w:t>アシスタント職募集要項（会計年度任用職員）</w:t>
      </w:r>
    </w:p>
    <w:p w:rsidR="001700F7" w:rsidRPr="001129A0" w:rsidRDefault="001700F7" w:rsidP="001700F7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1129A0" w:rsidRPr="001129A0" w:rsidTr="00DA549B">
        <w:trPr>
          <w:trHeight w:val="373"/>
        </w:trPr>
        <w:tc>
          <w:tcPr>
            <w:tcW w:w="2475" w:type="dxa"/>
            <w:shd w:val="clear" w:color="auto" w:fill="D9D9D9"/>
          </w:tcPr>
          <w:p w:rsidR="001700F7" w:rsidRPr="001129A0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9A0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6804" w:type="dxa"/>
            <w:shd w:val="clear" w:color="auto" w:fill="D9D9D9"/>
          </w:tcPr>
          <w:p w:rsidR="001700F7" w:rsidRPr="001129A0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9A0">
              <w:rPr>
                <w:rFonts w:ascii="ＭＳ ゴシック" w:eastAsia="ＭＳ ゴシック" w:hAnsi="ＭＳ ゴシック" w:hint="eastAsia"/>
              </w:rPr>
              <w:t>内　　　容</w:t>
            </w:r>
          </w:p>
        </w:tc>
      </w:tr>
      <w:tr w:rsidR="001129A0" w:rsidRPr="001129A0" w:rsidTr="00A852EF">
        <w:trPr>
          <w:trHeight w:val="373"/>
        </w:trPr>
        <w:tc>
          <w:tcPr>
            <w:tcW w:w="2475" w:type="dxa"/>
            <w:vAlign w:val="center"/>
          </w:tcPr>
          <w:p w:rsidR="001700F7" w:rsidRPr="001129A0" w:rsidRDefault="001700F7" w:rsidP="00A852EF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6804" w:type="dxa"/>
            <w:vAlign w:val="center"/>
          </w:tcPr>
          <w:p w:rsidR="001700F7" w:rsidRPr="001129A0" w:rsidRDefault="002A04DE" w:rsidP="00DA549B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総務局</w:t>
            </w:r>
            <w:r w:rsidR="001A6D56" w:rsidRPr="001129A0">
              <w:rPr>
                <w:rFonts w:ascii="ＭＳ 明朝" w:hAnsi="ＭＳ 明朝" w:hint="eastAsia"/>
              </w:rPr>
              <w:t>アシスタント職</w:t>
            </w:r>
            <w:r w:rsidR="001700F7" w:rsidRPr="001129A0">
              <w:rPr>
                <w:rFonts w:ascii="ＭＳ 明朝" w:hAnsi="ＭＳ 明朝" w:hint="eastAsia"/>
              </w:rPr>
              <w:t>員</w:t>
            </w:r>
            <w:r w:rsidR="001A6D56" w:rsidRPr="001129A0">
              <w:rPr>
                <w:rFonts w:ascii="ＭＳ 明朝" w:hAnsi="ＭＳ 明朝" w:hint="eastAsia"/>
              </w:rPr>
              <w:t>（一般業務）</w:t>
            </w:r>
          </w:p>
        </w:tc>
      </w:tr>
      <w:tr w:rsidR="001129A0" w:rsidRPr="001129A0" w:rsidTr="00A36377">
        <w:trPr>
          <w:trHeight w:val="373"/>
        </w:trPr>
        <w:tc>
          <w:tcPr>
            <w:tcW w:w="2475" w:type="dxa"/>
            <w:vAlign w:val="center"/>
          </w:tcPr>
          <w:p w:rsidR="008D2BF2" w:rsidRPr="001129A0" w:rsidRDefault="008D2BF2" w:rsidP="002E77EF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804" w:type="dxa"/>
          </w:tcPr>
          <w:p w:rsidR="008D2BF2" w:rsidRPr="001129A0" w:rsidRDefault="008D2BF2" w:rsidP="002E77EF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地方公務員法第22条の２第</w:t>
            </w:r>
            <w:r w:rsidR="0002538A" w:rsidRPr="001129A0">
              <w:rPr>
                <w:rFonts w:ascii="ＭＳ 明朝" w:hAnsi="ＭＳ 明朝" w:hint="eastAsia"/>
              </w:rPr>
              <w:t>１</w:t>
            </w:r>
            <w:r w:rsidRPr="001129A0">
              <w:rPr>
                <w:rFonts w:ascii="ＭＳ 明朝" w:hAnsi="ＭＳ 明朝" w:hint="eastAsia"/>
              </w:rPr>
              <w:t>項第１号</w:t>
            </w:r>
          </w:p>
        </w:tc>
      </w:tr>
      <w:tr w:rsidR="001129A0" w:rsidRPr="001129A0" w:rsidTr="00A852EF">
        <w:trPr>
          <w:trHeight w:val="373"/>
        </w:trPr>
        <w:tc>
          <w:tcPr>
            <w:tcW w:w="2475" w:type="dxa"/>
            <w:vAlign w:val="center"/>
          </w:tcPr>
          <w:p w:rsidR="001700F7" w:rsidRPr="001129A0" w:rsidRDefault="001700F7" w:rsidP="00A852EF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804" w:type="dxa"/>
          </w:tcPr>
          <w:p w:rsidR="001A6D56" w:rsidRPr="001129A0" w:rsidRDefault="001A6D56" w:rsidP="001A6D56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 xml:space="preserve">令和２年７月1日から令和２年８月31日まで </w:t>
            </w:r>
          </w:p>
          <w:p w:rsidR="001A6D56" w:rsidRPr="001129A0" w:rsidRDefault="001A6D56" w:rsidP="001A6D56">
            <w:pPr>
              <w:ind w:left="210" w:hangingChars="100" w:hanging="210"/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※　任用期間満了後に同一の職務内容の職が設置される場合で、かつ能力実証の結果が良好である場合は、４回を上限として公募によらず再度任用される可能性があります。</w:t>
            </w:r>
          </w:p>
          <w:p w:rsidR="001700F7" w:rsidRPr="001129A0" w:rsidRDefault="001A6D56" w:rsidP="001A6D56">
            <w:pPr>
              <w:ind w:leftChars="100" w:left="210" w:firstLineChars="100" w:firstLine="210"/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なお、期間を定めた任用であり、令和２年９月１日以降の任用を保障するものではありません。</w:t>
            </w:r>
          </w:p>
        </w:tc>
      </w:tr>
      <w:tr w:rsidR="001129A0" w:rsidRPr="001129A0" w:rsidTr="00A852EF">
        <w:trPr>
          <w:trHeight w:val="850"/>
        </w:trPr>
        <w:tc>
          <w:tcPr>
            <w:tcW w:w="2475" w:type="dxa"/>
            <w:vAlign w:val="center"/>
          </w:tcPr>
          <w:p w:rsidR="001700F7" w:rsidRPr="001129A0" w:rsidRDefault="001700F7" w:rsidP="00A852EF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804" w:type="dxa"/>
          </w:tcPr>
          <w:p w:rsidR="001A6D56" w:rsidRPr="001129A0" w:rsidRDefault="001A6D56" w:rsidP="001A6D56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総務局行政部区政課</w:t>
            </w:r>
          </w:p>
          <w:p w:rsidR="001A6D56" w:rsidRPr="001129A0" w:rsidRDefault="001A6D56" w:rsidP="001A6D56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〒163-8001　東京都新宿区西新宿２－８－１</w:t>
            </w:r>
          </w:p>
          <w:p w:rsidR="001700F7" w:rsidRPr="001129A0" w:rsidRDefault="001A6D56" w:rsidP="001A6D56">
            <w:pPr>
              <w:ind w:firstLineChars="600" w:firstLine="1260"/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都庁第一本庁舎13階北側</w:t>
            </w:r>
          </w:p>
        </w:tc>
      </w:tr>
      <w:tr w:rsidR="001129A0" w:rsidRPr="001129A0" w:rsidTr="00A852EF">
        <w:trPr>
          <w:trHeight w:val="367"/>
        </w:trPr>
        <w:tc>
          <w:tcPr>
            <w:tcW w:w="2475" w:type="dxa"/>
            <w:vAlign w:val="center"/>
          </w:tcPr>
          <w:p w:rsidR="001700F7" w:rsidRPr="001129A0" w:rsidRDefault="001700F7" w:rsidP="00A852EF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804" w:type="dxa"/>
            <w:vAlign w:val="center"/>
          </w:tcPr>
          <w:p w:rsidR="001700F7" w:rsidRPr="001129A0" w:rsidRDefault="001A6D56" w:rsidP="00DA549B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決算統計調査事務等の事務補助</w:t>
            </w:r>
          </w:p>
        </w:tc>
      </w:tr>
      <w:tr w:rsidR="001129A0" w:rsidRPr="001129A0" w:rsidTr="00A852EF">
        <w:trPr>
          <w:trHeight w:val="367"/>
        </w:trPr>
        <w:tc>
          <w:tcPr>
            <w:tcW w:w="2475" w:type="dxa"/>
            <w:vAlign w:val="center"/>
          </w:tcPr>
          <w:p w:rsidR="001700F7" w:rsidRPr="001129A0" w:rsidRDefault="001700F7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1129A0">
              <w:rPr>
                <w:rFonts w:ascii="ＭＳ 明朝" w:hAnsi="ＭＳ 明朝" w:hint="eastAsia"/>
                <w:sz w:val="19"/>
                <w:szCs w:val="19"/>
              </w:rPr>
              <w:t>応募資格・求められる能力</w:t>
            </w:r>
          </w:p>
        </w:tc>
        <w:tc>
          <w:tcPr>
            <w:tcW w:w="6804" w:type="dxa"/>
          </w:tcPr>
          <w:p w:rsidR="005C570C" w:rsidRPr="001129A0" w:rsidRDefault="005C570C" w:rsidP="005C570C">
            <w:pPr>
              <w:ind w:left="630" w:hangingChars="300" w:hanging="630"/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（１）パソコン（Excel、Word等）の基本的な操作能力を有し、迅速に業務を遂行することができる。</w:t>
            </w:r>
          </w:p>
          <w:p w:rsidR="001700F7" w:rsidRPr="001129A0" w:rsidRDefault="005C570C" w:rsidP="005C570C">
            <w:pPr>
              <w:ind w:left="630" w:hangingChars="300" w:hanging="630"/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（２）決算数値に関するデータ入力、書類整理等の事務処理を正確に行うことができる。</w:t>
            </w:r>
          </w:p>
        </w:tc>
      </w:tr>
      <w:tr w:rsidR="001129A0" w:rsidRPr="001129A0" w:rsidTr="00A852EF">
        <w:trPr>
          <w:trHeight w:val="367"/>
        </w:trPr>
        <w:tc>
          <w:tcPr>
            <w:tcW w:w="2475" w:type="dxa"/>
            <w:vAlign w:val="center"/>
          </w:tcPr>
          <w:p w:rsidR="001700F7" w:rsidRPr="001129A0" w:rsidRDefault="001700F7" w:rsidP="00A852EF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6804" w:type="dxa"/>
          </w:tcPr>
          <w:p w:rsidR="001700F7" w:rsidRPr="001129A0" w:rsidRDefault="005C570C" w:rsidP="00DA549B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月16</w:t>
            </w:r>
            <w:r w:rsidR="001700F7" w:rsidRPr="001129A0">
              <w:rPr>
                <w:rFonts w:ascii="ＭＳ 明朝" w:hAnsi="ＭＳ 明朝" w:hint="eastAsia"/>
              </w:rPr>
              <w:t>日</w:t>
            </w:r>
          </w:p>
        </w:tc>
      </w:tr>
      <w:tr w:rsidR="001129A0" w:rsidRPr="001129A0" w:rsidTr="00F675C8">
        <w:trPr>
          <w:trHeight w:val="375"/>
        </w:trPr>
        <w:tc>
          <w:tcPr>
            <w:tcW w:w="2475" w:type="dxa"/>
            <w:vAlign w:val="center"/>
          </w:tcPr>
          <w:p w:rsidR="001700F7" w:rsidRPr="001129A0" w:rsidRDefault="001700F7" w:rsidP="00A852EF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6804" w:type="dxa"/>
          </w:tcPr>
          <w:p w:rsidR="001700F7" w:rsidRPr="001129A0" w:rsidRDefault="00E15975" w:rsidP="00F675C8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原則として</w:t>
            </w:r>
            <w:r w:rsidR="00F675C8" w:rsidRPr="001129A0">
              <w:rPr>
                <w:rFonts w:ascii="ＭＳ 明朝" w:hAnsi="ＭＳ 明朝" w:hint="eastAsia"/>
              </w:rPr>
              <w:t>９時00分から17時45分まで</w:t>
            </w:r>
          </w:p>
        </w:tc>
      </w:tr>
      <w:tr w:rsidR="001129A0" w:rsidRPr="001129A0" w:rsidTr="00A852EF">
        <w:trPr>
          <w:trHeight w:val="328"/>
        </w:trPr>
        <w:tc>
          <w:tcPr>
            <w:tcW w:w="2475" w:type="dxa"/>
            <w:vAlign w:val="center"/>
          </w:tcPr>
          <w:p w:rsidR="001700F7" w:rsidRPr="001129A0" w:rsidRDefault="001700F7" w:rsidP="00A852EF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6804" w:type="dxa"/>
          </w:tcPr>
          <w:p w:rsidR="001700F7" w:rsidRPr="001129A0" w:rsidRDefault="00E15975" w:rsidP="00DA549B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原則として</w:t>
            </w:r>
            <w:r w:rsidR="0070761F" w:rsidRPr="001129A0">
              <w:rPr>
                <w:rFonts w:ascii="ＭＳ 明朝" w:hAnsi="ＭＳ 明朝" w:hint="eastAsia"/>
              </w:rPr>
              <w:t>正午</w:t>
            </w:r>
            <w:r w:rsidR="00F675C8" w:rsidRPr="001129A0">
              <w:rPr>
                <w:rFonts w:ascii="ＭＳ 明朝" w:hAnsi="ＭＳ 明朝" w:hint="eastAsia"/>
              </w:rPr>
              <w:t>から13時00分まで</w:t>
            </w:r>
          </w:p>
        </w:tc>
      </w:tr>
      <w:tr w:rsidR="001129A0" w:rsidRPr="001129A0" w:rsidTr="00A852EF">
        <w:trPr>
          <w:trHeight w:val="437"/>
        </w:trPr>
        <w:tc>
          <w:tcPr>
            <w:tcW w:w="2475" w:type="dxa"/>
            <w:vAlign w:val="center"/>
          </w:tcPr>
          <w:p w:rsidR="001700F7" w:rsidRPr="001129A0" w:rsidRDefault="001700F7" w:rsidP="00A852EF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6804" w:type="dxa"/>
            <w:vAlign w:val="center"/>
          </w:tcPr>
          <w:p w:rsidR="001700F7" w:rsidRPr="001129A0" w:rsidRDefault="001700F7" w:rsidP="00DA549B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（有給）</w:t>
            </w:r>
          </w:p>
          <w:p w:rsidR="001700F7" w:rsidRPr="001129A0" w:rsidRDefault="001700F7" w:rsidP="00DA549B">
            <w:pPr>
              <w:ind w:firstLineChars="100" w:firstLine="210"/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年次有給休暇、公民権行使等休暇、慶弔休暇、夏季休暇(※)</w:t>
            </w:r>
          </w:p>
          <w:p w:rsidR="001700F7" w:rsidRPr="001129A0" w:rsidRDefault="001700F7" w:rsidP="00DA549B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（無給）</w:t>
            </w:r>
          </w:p>
          <w:p w:rsidR="001700F7" w:rsidRPr="001129A0" w:rsidRDefault="001700F7" w:rsidP="00DA549B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 xml:space="preserve">　妊娠出産休暇、母子保健健診休暇、妊婦通勤時間、育児時間、子どもの看護休暇(※)、生理休暇、短期の介護休暇(※)、介護休暇(※)、介護時間(※)、育児休業(※)、部分休業(※)</w:t>
            </w:r>
          </w:p>
          <w:p w:rsidR="001700F7" w:rsidRPr="001129A0" w:rsidRDefault="001700F7" w:rsidP="00DA549B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※　一定の要件を満たす場合</w:t>
            </w:r>
          </w:p>
        </w:tc>
      </w:tr>
      <w:tr w:rsidR="001129A0" w:rsidRPr="001129A0" w:rsidTr="00F675C8">
        <w:trPr>
          <w:trHeight w:val="777"/>
        </w:trPr>
        <w:tc>
          <w:tcPr>
            <w:tcW w:w="2475" w:type="dxa"/>
            <w:vAlign w:val="center"/>
          </w:tcPr>
          <w:p w:rsidR="001700F7" w:rsidRPr="001129A0" w:rsidRDefault="001700F7" w:rsidP="00A852EF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報酬額</w:t>
            </w:r>
          </w:p>
        </w:tc>
        <w:tc>
          <w:tcPr>
            <w:tcW w:w="6804" w:type="dxa"/>
          </w:tcPr>
          <w:p w:rsidR="001700F7" w:rsidRPr="001129A0" w:rsidRDefault="00F675C8" w:rsidP="00DB3412">
            <w:pPr>
              <w:spacing w:line="480" w:lineRule="auto"/>
              <w:jc w:val="left"/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時間額　1,050円 （通勤手当相当額を別途支給）</w:t>
            </w:r>
          </w:p>
        </w:tc>
      </w:tr>
      <w:tr w:rsidR="001129A0" w:rsidRPr="001129A0" w:rsidTr="00A852EF">
        <w:trPr>
          <w:trHeight w:val="369"/>
        </w:trPr>
        <w:tc>
          <w:tcPr>
            <w:tcW w:w="2475" w:type="dxa"/>
            <w:vAlign w:val="center"/>
          </w:tcPr>
          <w:p w:rsidR="001700F7" w:rsidRPr="001129A0" w:rsidRDefault="001700F7" w:rsidP="00A852EF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6804" w:type="dxa"/>
          </w:tcPr>
          <w:p w:rsidR="00A852EF" w:rsidRPr="001129A0" w:rsidRDefault="001700F7" w:rsidP="00DA549B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健康保険、厚生年金保険、雇用保険</w:t>
            </w:r>
          </w:p>
        </w:tc>
      </w:tr>
      <w:tr w:rsidR="001129A0" w:rsidRPr="001129A0" w:rsidTr="00A852EF">
        <w:trPr>
          <w:trHeight w:val="369"/>
        </w:trPr>
        <w:tc>
          <w:tcPr>
            <w:tcW w:w="2475" w:type="dxa"/>
            <w:vAlign w:val="center"/>
          </w:tcPr>
          <w:p w:rsidR="00801F9E" w:rsidRPr="001129A0" w:rsidRDefault="00801F9E" w:rsidP="00A852EF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採用予定人数</w:t>
            </w:r>
          </w:p>
        </w:tc>
        <w:tc>
          <w:tcPr>
            <w:tcW w:w="6804" w:type="dxa"/>
          </w:tcPr>
          <w:p w:rsidR="00801F9E" w:rsidRPr="001129A0" w:rsidRDefault="00801F9E" w:rsidP="00DA549B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１名</w:t>
            </w:r>
          </w:p>
        </w:tc>
      </w:tr>
      <w:tr w:rsidR="001129A0" w:rsidRPr="001129A0" w:rsidTr="00A852EF">
        <w:trPr>
          <w:trHeight w:val="369"/>
        </w:trPr>
        <w:tc>
          <w:tcPr>
            <w:tcW w:w="2475" w:type="dxa"/>
            <w:vAlign w:val="center"/>
          </w:tcPr>
          <w:p w:rsidR="001700F7" w:rsidRPr="001129A0" w:rsidRDefault="001700F7" w:rsidP="00A852EF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6804" w:type="dxa"/>
          </w:tcPr>
          <w:p w:rsidR="00801F9E" w:rsidRPr="001129A0" w:rsidRDefault="00801F9E" w:rsidP="00801F9E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（１）申込期間</w:t>
            </w:r>
          </w:p>
          <w:p w:rsidR="00801F9E" w:rsidRPr="001129A0" w:rsidRDefault="00555735" w:rsidP="00801F9E">
            <w:pPr>
              <w:ind w:firstLineChars="300" w:firstLine="630"/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令和２年６月８日（月</w:t>
            </w:r>
            <w:r w:rsidR="00801F9E" w:rsidRPr="001129A0">
              <w:rPr>
                <w:rFonts w:ascii="ＭＳ 明朝" w:hAnsi="ＭＳ 明朝" w:hint="eastAsia"/>
              </w:rPr>
              <w:t>）から令和２年６月</w:t>
            </w:r>
            <w:r w:rsidRPr="001129A0">
              <w:rPr>
                <w:rFonts w:ascii="ＭＳ 明朝" w:hAnsi="ＭＳ 明朝" w:hint="eastAsia"/>
              </w:rPr>
              <w:t>17日（水</w:t>
            </w:r>
            <w:r w:rsidR="00801F9E" w:rsidRPr="001129A0">
              <w:rPr>
                <w:rFonts w:ascii="ＭＳ 明朝" w:hAnsi="ＭＳ 明朝" w:hint="eastAsia"/>
              </w:rPr>
              <w:t>）まで</w:t>
            </w:r>
          </w:p>
          <w:p w:rsidR="00801F9E" w:rsidRPr="001129A0" w:rsidRDefault="00801F9E" w:rsidP="00801F9E">
            <w:pPr>
              <w:ind w:firstLineChars="300" w:firstLine="630"/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（郵送の場合は必着）</w:t>
            </w:r>
          </w:p>
          <w:p w:rsidR="00801F9E" w:rsidRPr="001129A0" w:rsidRDefault="00801F9E" w:rsidP="00801F9E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（２）応募方法</w:t>
            </w:r>
          </w:p>
          <w:p w:rsidR="00801F9E" w:rsidRPr="001129A0" w:rsidRDefault="00801F9E" w:rsidP="00630CD5">
            <w:pPr>
              <w:ind w:left="420" w:hangingChars="200" w:hanging="420"/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 xml:space="preserve">　</w:t>
            </w:r>
            <w:r w:rsidR="00630CD5" w:rsidRPr="001129A0">
              <w:rPr>
                <w:rFonts w:ascii="ＭＳ 明朝" w:hAnsi="ＭＳ 明朝" w:hint="eastAsia"/>
              </w:rPr>
              <w:t xml:space="preserve">　</w:t>
            </w:r>
            <w:r w:rsidRPr="001129A0">
              <w:rPr>
                <w:rFonts w:ascii="ＭＳ 明朝" w:hAnsi="ＭＳ 明朝" w:hint="eastAsia"/>
              </w:rPr>
              <w:t xml:space="preserve">　「会計年度任用職員申込書」を下記応募・問い合わせ先まで郵</w:t>
            </w:r>
            <w:r w:rsidRPr="001129A0">
              <w:rPr>
                <w:rFonts w:ascii="ＭＳ 明朝" w:hAnsi="ＭＳ 明朝" w:hint="eastAsia"/>
              </w:rPr>
              <w:lastRenderedPageBreak/>
              <w:t>送又は持参。応募書類は、選考及び採用の連絡等、採用に関連する業務のみに使用し、他の目的には使用しない。また、応募書類は返却しない。</w:t>
            </w:r>
          </w:p>
          <w:p w:rsidR="00801F9E" w:rsidRPr="001129A0" w:rsidRDefault="00801F9E" w:rsidP="00801F9E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（３）選考方法</w:t>
            </w:r>
          </w:p>
          <w:p w:rsidR="00801F9E" w:rsidRPr="001129A0" w:rsidRDefault="00801F9E" w:rsidP="00801F9E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 xml:space="preserve">　　</w:t>
            </w:r>
            <w:r w:rsidR="00630CD5" w:rsidRPr="001129A0">
              <w:rPr>
                <w:rFonts w:ascii="ＭＳ 明朝" w:hAnsi="ＭＳ 明朝" w:hint="eastAsia"/>
              </w:rPr>
              <w:t xml:space="preserve">　</w:t>
            </w:r>
            <w:r w:rsidRPr="001129A0">
              <w:rPr>
                <w:rFonts w:ascii="ＭＳ 明朝" w:hAnsi="ＭＳ 明朝" w:hint="eastAsia"/>
              </w:rPr>
              <w:t>第一次選考　書類審査</w:t>
            </w:r>
          </w:p>
          <w:p w:rsidR="00801F9E" w:rsidRPr="001129A0" w:rsidRDefault="00801F9E" w:rsidP="00630CD5">
            <w:pPr>
              <w:ind w:firstLineChars="300" w:firstLine="630"/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第二次選考　面接</w:t>
            </w:r>
          </w:p>
          <w:p w:rsidR="00801F9E" w:rsidRPr="001129A0" w:rsidRDefault="00801F9E" w:rsidP="00801F9E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 xml:space="preserve">　　</w:t>
            </w:r>
            <w:r w:rsidR="00630CD5" w:rsidRPr="001129A0">
              <w:rPr>
                <w:rFonts w:ascii="ＭＳ 明朝" w:hAnsi="ＭＳ 明朝" w:hint="eastAsia"/>
              </w:rPr>
              <w:t xml:space="preserve">　面接日　　　令和２年６月下</w:t>
            </w:r>
            <w:r w:rsidRPr="001129A0">
              <w:rPr>
                <w:rFonts w:ascii="ＭＳ 明朝" w:hAnsi="ＭＳ 明朝" w:hint="eastAsia"/>
              </w:rPr>
              <w:t>旬（予定）</w:t>
            </w:r>
          </w:p>
          <w:p w:rsidR="00630CD5" w:rsidRPr="001129A0" w:rsidRDefault="00630CD5" w:rsidP="00630CD5">
            <w:pPr>
              <w:ind w:leftChars="320" w:left="672"/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※</w:t>
            </w:r>
            <w:r w:rsidR="00801F9E" w:rsidRPr="001129A0">
              <w:rPr>
                <w:rFonts w:ascii="ＭＳ 明朝" w:hAnsi="ＭＳ 明朝" w:hint="eastAsia"/>
              </w:rPr>
              <w:t>第一次選考の結果は、合格者のみに通知する。その際、第二次選考（面接）日程等、詳細について連絡する。</w:t>
            </w:r>
          </w:p>
          <w:p w:rsidR="001700F7" w:rsidRPr="001129A0" w:rsidRDefault="00801F9E" w:rsidP="00630CD5">
            <w:pPr>
              <w:ind w:leftChars="320" w:left="672" w:firstLineChars="100" w:firstLine="210"/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なお、選考結果等に関する問い合わせには、一切応じない。</w:t>
            </w:r>
          </w:p>
        </w:tc>
      </w:tr>
      <w:tr w:rsidR="001700F7" w:rsidRPr="001129A0" w:rsidTr="00A852EF">
        <w:trPr>
          <w:trHeight w:val="369"/>
        </w:trPr>
        <w:tc>
          <w:tcPr>
            <w:tcW w:w="2475" w:type="dxa"/>
            <w:vAlign w:val="center"/>
          </w:tcPr>
          <w:p w:rsidR="001700F7" w:rsidRPr="001129A0" w:rsidRDefault="001700F7" w:rsidP="00A852EF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lastRenderedPageBreak/>
              <w:t>問い合わせ</w:t>
            </w:r>
          </w:p>
        </w:tc>
        <w:tc>
          <w:tcPr>
            <w:tcW w:w="6804" w:type="dxa"/>
          </w:tcPr>
          <w:p w:rsidR="002342C4" w:rsidRPr="001129A0" w:rsidRDefault="002342C4" w:rsidP="002342C4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〒163-8001</w:t>
            </w:r>
          </w:p>
          <w:p w:rsidR="002342C4" w:rsidRPr="001129A0" w:rsidRDefault="002342C4" w:rsidP="002342C4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東京都新宿区西新宿２－８－１（都庁第一本庁舎13階北側）</w:t>
            </w:r>
          </w:p>
          <w:p w:rsidR="00F675C8" w:rsidRPr="001129A0" w:rsidRDefault="00F675C8" w:rsidP="002342C4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東京都総務局行政部区政課財政担当　坪井</w:t>
            </w:r>
          </w:p>
          <w:p w:rsidR="002342C4" w:rsidRPr="001129A0" w:rsidRDefault="00F675C8" w:rsidP="00F675C8">
            <w:pPr>
              <w:rPr>
                <w:rFonts w:ascii="ＭＳ 明朝" w:hAnsi="ＭＳ 明朝"/>
              </w:rPr>
            </w:pPr>
            <w:r w:rsidRPr="001129A0">
              <w:rPr>
                <w:rFonts w:ascii="ＭＳ 明朝" w:hAnsi="ＭＳ 明朝" w:hint="eastAsia"/>
              </w:rPr>
              <w:t>電話　03-5388-2424　　内線　24-762</w:t>
            </w:r>
          </w:p>
        </w:tc>
      </w:tr>
    </w:tbl>
    <w:p w:rsidR="00265FFB" w:rsidRPr="001129A0" w:rsidRDefault="00265FFB">
      <w:pPr>
        <w:widowControl/>
        <w:jc w:val="left"/>
        <w:rPr>
          <w:rFonts w:ascii="ＭＳ 明朝" w:hAnsi="ＭＳ 明朝"/>
        </w:rPr>
      </w:pPr>
    </w:p>
    <w:sectPr w:rsidR="00265FFB" w:rsidRPr="001129A0" w:rsidSect="00E47BF7">
      <w:pgSz w:w="11906" w:h="16838" w:code="9"/>
      <w:pgMar w:top="1559" w:right="1134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C44" w:rsidRDefault="00417C44" w:rsidP="00841DB6">
      <w:r>
        <w:separator/>
      </w:r>
    </w:p>
  </w:endnote>
  <w:endnote w:type="continuationSeparator" w:id="0">
    <w:p w:rsidR="00417C44" w:rsidRDefault="00417C44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C44" w:rsidRDefault="00417C44" w:rsidP="00841DB6">
      <w:r>
        <w:separator/>
      </w:r>
    </w:p>
  </w:footnote>
  <w:footnote w:type="continuationSeparator" w:id="0">
    <w:p w:rsidR="00417C44" w:rsidRDefault="00417C44" w:rsidP="0084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36632"/>
    <w:rsid w:val="00066DC7"/>
    <w:rsid w:val="000707A3"/>
    <w:rsid w:val="00072E60"/>
    <w:rsid w:val="000763A1"/>
    <w:rsid w:val="000B7DBE"/>
    <w:rsid w:val="000C70A3"/>
    <w:rsid w:val="000D0AF7"/>
    <w:rsid w:val="000D76A8"/>
    <w:rsid w:val="001129A0"/>
    <w:rsid w:val="00150F31"/>
    <w:rsid w:val="00160380"/>
    <w:rsid w:val="001700F7"/>
    <w:rsid w:val="0017726C"/>
    <w:rsid w:val="00182CA6"/>
    <w:rsid w:val="00195837"/>
    <w:rsid w:val="001A6D56"/>
    <w:rsid w:val="001B1CF9"/>
    <w:rsid w:val="001B1F92"/>
    <w:rsid w:val="001F0E61"/>
    <w:rsid w:val="002226C4"/>
    <w:rsid w:val="002342C4"/>
    <w:rsid w:val="00236D7C"/>
    <w:rsid w:val="00243AC8"/>
    <w:rsid w:val="00265FFB"/>
    <w:rsid w:val="002921D4"/>
    <w:rsid w:val="00295FB6"/>
    <w:rsid w:val="002A04DE"/>
    <w:rsid w:val="002A6AB4"/>
    <w:rsid w:val="002C447B"/>
    <w:rsid w:val="002C4ED3"/>
    <w:rsid w:val="002C6847"/>
    <w:rsid w:val="002F485D"/>
    <w:rsid w:val="0032242D"/>
    <w:rsid w:val="003475FD"/>
    <w:rsid w:val="00361348"/>
    <w:rsid w:val="003630DA"/>
    <w:rsid w:val="00386B62"/>
    <w:rsid w:val="00386F61"/>
    <w:rsid w:val="003934C2"/>
    <w:rsid w:val="003A1138"/>
    <w:rsid w:val="003D4A60"/>
    <w:rsid w:val="003D60BB"/>
    <w:rsid w:val="003E477C"/>
    <w:rsid w:val="0040740D"/>
    <w:rsid w:val="00417C44"/>
    <w:rsid w:val="004474AD"/>
    <w:rsid w:val="00454A54"/>
    <w:rsid w:val="00455498"/>
    <w:rsid w:val="00466C9A"/>
    <w:rsid w:val="004A293A"/>
    <w:rsid w:val="004A4467"/>
    <w:rsid w:val="004A575C"/>
    <w:rsid w:val="004C48FF"/>
    <w:rsid w:val="004E3FA4"/>
    <w:rsid w:val="0050207B"/>
    <w:rsid w:val="0050678C"/>
    <w:rsid w:val="00512C19"/>
    <w:rsid w:val="005217D7"/>
    <w:rsid w:val="00543304"/>
    <w:rsid w:val="00545FDF"/>
    <w:rsid w:val="00555735"/>
    <w:rsid w:val="00565495"/>
    <w:rsid w:val="00573719"/>
    <w:rsid w:val="00581FCD"/>
    <w:rsid w:val="005977BB"/>
    <w:rsid w:val="005A54E3"/>
    <w:rsid w:val="005A68EC"/>
    <w:rsid w:val="005B68B1"/>
    <w:rsid w:val="005C0831"/>
    <w:rsid w:val="005C570C"/>
    <w:rsid w:val="005E2893"/>
    <w:rsid w:val="005F0F8F"/>
    <w:rsid w:val="005F2971"/>
    <w:rsid w:val="006018AA"/>
    <w:rsid w:val="00606D8B"/>
    <w:rsid w:val="00610975"/>
    <w:rsid w:val="00614505"/>
    <w:rsid w:val="00625762"/>
    <w:rsid w:val="00630CD5"/>
    <w:rsid w:val="0063111B"/>
    <w:rsid w:val="00641703"/>
    <w:rsid w:val="0065028C"/>
    <w:rsid w:val="00676505"/>
    <w:rsid w:val="006778BC"/>
    <w:rsid w:val="00682DFF"/>
    <w:rsid w:val="006850AD"/>
    <w:rsid w:val="00691690"/>
    <w:rsid w:val="006C30F7"/>
    <w:rsid w:val="006D131B"/>
    <w:rsid w:val="006E15B7"/>
    <w:rsid w:val="00700657"/>
    <w:rsid w:val="0070761F"/>
    <w:rsid w:val="007357BD"/>
    <w:rsid w:val="00764305"/>
    <w:rsid w:val="0076551A"/>
    <w:rsid w:val="00772C00"/>
    <w:rsid w:val="007C3078"/>
    <w:rsid w:val="007C623F"/>
    <w:rsid w:val="00801F9E"/>
    <w:rsid w:val="00821F99"/>
    <w:rsid w:val="008257F4"/>
    <w:rsid w:val="00830444"/>
    <w:rsid w:val="0083690F"/>
    <w:rsid w:val="00841DB6"/>
    <w:rsid w:val="00863BA7"/>
    <w:rsid w:val="00863E23"/>
    <w:rsid w:val="008B59A6"/>
    <w:rsid w:val="008B7C7E"/>
    <w:rsid w:val="008C5E5E"/>
    <w:rsid w:val="008D2BF2"/>
    <w:rsid w:val="008F1DC1"/>
    <w:rsid w:val="008F4CB7"/>
    <w:rsid w:val="0090539F"/>
    <w:rsid w:val="0090640E"/>
    <w:rsid w:val="0091356F"/>
    <w:rsid w:val="00930FF4"/>
    <w:rsid w:val="00932B7E"/>
    <w:rsid w:val="00937C4D"/>
    <w:rsid w:val="009523BB"/>
    <w:rsid w:val="00960D43"/>
    <w:rsid w:val="009658DE"/>
    <w:rsid w:val="00983DFB"/>
    <w:rsid w:val="00984D7C"/>
    <w:rsid w:val="009863E4"/>
    <w:rsid w:val="009F0C45"/>
    <w:rsid w:val="009F63FA"/>
    <w:rsid w:val="00A157D4"/>
    <w:rsid w:val="00A530AA"/>
    <w:rsid w:val="00A53EE2"/>
    <w:rsid w:val="00A60D74"/>
    <w:rsid w:val="00A62394"/>
    <w:rsid w:val="00A852EF"/>
    <w:rsid w:val="00A858E8"/>
    <w:rsid w:val="00A874FB"/>
    <w:rsid w:val="00A93B7F"/>
    <w:rsid w:val="00AC6449"/>
    <w:rsid w:val="00AD1A6A"/>
    <w:rsid w:val="00AF1D3D"/>
    <w:rsid w:val="00B04242"/>
    <w:rsid w:val="00B105D4"/>
    <w:rsid w:val="00B171C1"/>
    <w:rsid w:val="00B31ACA"/>
    <w:rsid w:val="00B61244"/>
    <w:rsid w:val="00B718B8"/>
    <w:rsid w:val="00B90191"/>
    <w:rsid w:val="00B903CC"/>
    <w:rsid w:val="00BA0DCE"/>
    <w:rsid w:val="00BA5DDD"/>
    <w:rsid w:val="00BB7BCF"/>
    <w:rsid w:val="00BD1F7B"/>
    <w:rsid w:val="00BD49EF"/>
    <w:rsid w:val="00BE272A"/>
    <w:rsid w:val="00C00D41"/>
    <w:rsid w:val="00C14A55"/>
    <w:rsid w:val="00C160E6"/>
    <w:rsid w:val="00C32ACC"/>
    <w:rsid w:val="00C51D93"/>
    <w:rsid w:val="00C60A68"/>
    <w:rsid w:val="00C62F92"/>
    <w:rsid w:val="00C6532B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D2153"/>
    <w:rsid w:val="00CD2F5C"/>
    <w:rsid w:val="00CF439B"/>
    <w:rsid w:val="00CF582D"/>
    <w:rsid w:val="00D04F48"/>
    <w:rsid w:val="00D51E5E"/>
    <w:rsid w:val="00D611F0"/>
    <w:rsid w:val="00D622FC"/>
    <w:rsid w:val="00D77640"/>
    <w:rsid w:val="00DA3B0A"/>
    <w:rsid w:val="00DB3412"/>
    <w:rsid w:val="00DC1C31"/>
    <w:rsid w:val="00E1112F"/>
    <w:rsid w:val="00E158A4"/>
    <w:rsid w:val="00E15975"/>
    <w:rsid w:val="00E31CDA"/>
    <w:rsid w:val="00E47BF7"/>
    <w:rsid w:val="00E51E27"/>
    <w:rsid w:val="00E5341F"/>
    <w:rsid w:val="00E904EF"/>
    <w:rsid w:val="00EC36CA"/>
    <w:rsid w:val="00EE5733"/>
    <w:rsid w:val="00EE700E"/>
    <w:rsid w:val="00EF2C30"/>
    <w:rsid w:val="00EF3B0F"/>
    <w:rsid w:val="00F10A5A"/>
    <w:rsid w:val="00F33270"/>
    <w:rsid w:val="00F52081"/>
    <w:rsid w:val="00F675C8"/>
    <w:rsid w:val="00F7770B"/>
    <w:rsid w:val="00F801FA"/>
    <w:rsid w:val="00F93D4D"/>
    <w:rsid w:val="00FA3726"/>
    <w:rsid w:val="00FB1E88"/>
    <w:rsid w:val="00FC61A9"/>
    <w:rsid w:val="00FE2BD0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4C6F45"/>
  <w15:docId w15:val="{49F99D53-9041-408C-ACDE-6449964D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60EE-0AB3-47FA-945B-47E1B411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160</Words>
  <Characters>917</Characters>
  <Application/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東京都
</cp:lastModifiedBy>
  <cp:revision>41</cp:revision>
  <cp:lastPrinted>2019-11-19T08:11:00Z</cp:lastPrinted>
  <dcterms:created xsi:type="dcterms:W3CDTF">2016-11-04T02:38:00Z</dcterms:created>
  <dcterms:modified xsi:type="dcterms:W3CDTF">2020-06-04T08:57:00Z</dcterms:modified>
</cp:coreProperties>
</file>